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1FDA" w:rsidRDefault="00F41FDA" w:rsidP="00F41FD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В </w:t>
      </w:r>
      <w:r>
        <w:rPr>
          <w:color w:val="000000"/>
        </w:rPr>
        <w:t xml:space="preserve">МОБУ СОШ </w:t>
      </w:r>
      <w:proofErr w:type="spellStart"/>
      <w:r>
        <w:rPr>
          <w:color w:val="000000"/>
        </w:rPr>
        <w:t>с.Усман</w:t>
      </w:r>
      <w:proofErr w:type="spellEnd"/>
      <w:r>
        <w:rPr>
          <w:color w:val="000000"/>
        </w:rPr>
        <w:t>-</w:t>
      </w:r>
      <w:proofErr w:type="gramStart"/>
      <w:r>
        <w:rPr>
          <w:color w:val="000000"/>
        </w:rPr>
        <w:t xml:space="preserve">Ташлы  </w:t>
      </w:r>
      <w:r>
        <w:rPr>
          <w:color w:val="000000"/>
        </w:rPr>
        <w:t>с</w:t>
      </w:r>
      <w:proofErr w:type="gramEnd"/>
      <w:r>
        <w:rPr>
          <w:color w:val="000000"/>
        </w:rPr>
        <w:t xml:space="preserve"> 4 по </w:t>
      </w:r>
      <w:r>
        <w:rPr>
          <w:color w:val="000000"/>
        </w:rPr>
        <w:t>10</w:t>
      </w:r>
      <w:r>
        <w:rPr>
          <w:color w:val="000000"/>
        </w:rPr>
        <w:t xml:space="preserve">   декабря 201</w:t>
      </w:r>
      <w:r>
        <w:rPr>
          <w:color w:val="000000"/>
        </w:rPr>
        <w:t>7</w:t>
      </w:r>
      <w:r>
        <w:rPr>
          <w:color w:val="000000"/>
        </w:rPr>
        <w:t xml:space="preserve">г.  прошла </w:t>
      </w:r>
      <w:proofErr w:type="gramStart"/>
      <w:r>
        <w:rPr>
          <w:color w:val="000000"/>
        </w:rPr>
        <w:t>Всер</w:t>
      </w:r>
      <w:bookmarkStart w:id="0" w:name="_GoBack"/>
      <w:bookmarkEnd w:id="0"/>
      <w:r>
        <w:rPr>
          <w:color w:val="000000"/>
        </w:rPr>
        <w:t>оссийская  акция</w:t>
      </w:r>
      <w:proofErr w:type="gramEnd"/>
      <w:r>
        <w:rPr>
          <w:color w:val="000000"/>
        </w:rPr>
        <w:t xml:space="preserve"> «Час кода»   в рамках Международной недели изучения информатики и Дня информатики в России.  Акция была направлена на формирование и поддержку интереса молодежи к изучению информатики и программирования, а также повышению престижности ИТ-специальностей в глазах молодых людей.</w:t>
      </w:r>
    </w:p>
    <w:p w:rsidR="00F41FDA" w:rsidRDefault="00F41FDA" w:rsidP="00F41FD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В качестве участников акции выступили учащиеся </w:t>
      </w:r>
      <w:r>
        <w:rPr>
          <w:color w:val="000000"/>
        </w:rPr>
        <w:t>4</w:t>
      </w:r>
      <w:r>
        <w:rPr>
          <w:color w:val="000000"/>
        </w:rPr>
        <w:t xml:space="preserve"> ,</w:t>
      </w:r>
      <w:r>
        <w:rPr>
          <w:color w:val="000000"/>
        </w:rPr>
        <w:t>5</w:t>
      </w:r>
      <w:r>
        <w:rPr>
          <w:color w:val="000000"/>
        </w:rPr>
        <w:t xml:space="preserve"> </w:t>
      </w:r>
      <w:r>
        <w:rPr>
          <w:color w:val="000000"/>
        </w:rPr>
        <w:t>,</w:t>
      </w:r>
      <w:proofErr w:type="gramStart"/>
      <w:r>
        <w:rPr>
          <w:color w:val="000000"/>
        </w:rPr>
        <w:t xml:space="preserve">8, </w:t>
      </w:r>
      <w:r>
        <w:rPr>
          <w:color w:val="000000"/>
        </w:rPr>
        <w:t xml:space="preserve"> 9</w:t>
      </w:r>
      <w:proofErr w:type="gramEnd"/>
      <w:r>
        <w:rPr>
          <w:color w:val="000000"/>
        </w:rPr>
        <w:t>, 10</w:t>
      </w:r>
      <w:r>
        <w:rPr>
          <w:color w:val="000000"/>
        </w:rPr>
        <w:t xml:space="preserve"> классов. Провел мероприятие учитель информатики — </w:t>
      </w:r>
      <w:proofErr w:type="spellStart"/>
      <w:r>
        <w:rPr>
          <w:color w:val="000000"/>
        </w:rPr>
        <w:t>Миннегалиев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Наркис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Мукатдисович</w:t>
      </w:r>
      <w:proofErr w:type="spellEnd"/>
    </w:p>
    <w:p w:rsidR="00F41FDA" w:rsidRDefault="00F41FDA" w:rsidP="00F41FD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Первая часть —лекция</w:t>
      </w:r>
      <w:r>
        <w:rPr>
          <w:color w:val="000000"/>
        </w:rPr>
        <w:t xml:space="preserve"> </w:t>
      </w:r>
      <w:r>
        <w:rPr>
          <w:color w:val="000000"/>
        </w:rPr>
        <w:t xml:space="preserve">в которой </w:t>
      </w:r>
      <w:proofErr w:type="gramStart"/>
      <w:r>
        <w:rPr>
          <w:color w:val="000000"/>
        </w:rPr>
        <w:t xml:space="preserve">ознакомил </w:t>
      </w:r>
      <w:r>
        <w:rPr>
          <w:color w:val="000000"/>
        </w:rPr>
        <w:t> перспектив</w:t>
      </w:r>
      <w:r>
        <w:rPr>
          <w:color w:val="000000"/>
        </w:rPr>
        <w:t>ами</w:t>
      </w:r>
      <w:proofErr w:type="gramEnd"/>
      <w:r>
        <w:rPr>
          <w:color w:val="000000"/>
        </w:rPr>
        <w:t xml:space="preserve"> </w:t>
      </w:r>
      <w:r>
        <w:rPr>
          <w:color w:val="000000"/>
        </w:rPr>
        <w:t xml:space="preserve"> развития информационных технологий, на то, как изменится мир, когда </w:t>
      </w:r>
      <w:r>
        <w:rPr>
          <w:color w:val="000000"/>
        </w:rPr>
        <w:t>информатизация общество шагнет дальше.</w:t>
      </w:r>
    </w:p>
    <w:p w:rsidR="00F41FDA" w:rsidRDefault="00F41FDA" w:rsidP="00F41FD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Вторая часть — онлайн тренажеры. Работа в тренажере строилась по принципу решения забавных головоломок и помогала подкрепить интерес учащихся, возникший во время проведения первого блока занятия, а также дала возможность сразу, на практике, проверить свои способности к программированию.</w:t>
      </w:r>
      <w:r w:rsidR="00B210AA">
        <w:rPr>
          <w:color w:val="000000"/>
        </w:rPr>
        <w:t xml:space="preserve"> В конце второй части участникам выдавались сертификаты.</w:t>
      </w:r>
    </w:p>
    <w:p w:rsidR="00F41FDA" w:rsidRDefault="00F41FDA" w:rsidP="00F41FD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Надеемся, что благодаря акции учащиеся нашей школы открыли для себя удивительный творческий мир программирования!</w:t>
      </w:r>
    </w:p>
    <w:p w:rsidR="00F41FDA" w:rsidRDefault="00F41FDA">
      <w:r w:rsidRPr="00F41FDA">
        <w:rPr>
          <w:noProof/>
          <w:lang w:eastAsia="ru-RU"/>
        </w:rPr>
        <w:drawing>
          <wp:inline distT="0" distB="0" distL="0" distR="0">
            <wp:extent cx="2971800" cy="2229276"/>
            <wp:effectExtent l="0" t="0" r="0" b="0"/>
            <wp:docPr id="1" name="Рисунок 1" descr="J:\DCIM\102_PANA\P1020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DCIM\102_PANA\P102055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5516" cy="2232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10AA">
        <w:t xml:space="preserve"> </w:t>
      </w:r>
      <w:r w:rsidRPr="00F41FDA">
        <w:rPr>
          <w:noProof/>
          <w:lang w:eastAsia="ru-RU"/>
        </w:rPr>
        <w:drawing>
          <wp:inline distT="0" distB="0" distL="0" distR="0">
            <wp:extent cx="2914650" cy="2186407"/>
            <wp:effectExtent l="0" t="0" r="0" b="4445"/>
            <wp:docPr id="2" name="Рисунок 2" descr="J:\DCIM\102_PANA\P1020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:\DCIM\102_PANA\P102055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637" cy="2189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10AA" w:rsidRDefault="00F41FDA">
      <w:r w:rsidRPr="00F41FDA">
        <w:rPr>
          <w:noProof/>
          <w:lang w:eastAsia="ru-RU"/>
        </w:rPr>
        <w:drawing>
          <wp:inline distT="0" distB="0" distL="0" distR="0">
            <wp:extent cx="2971800" cy="2229277"/>
            <wp:effectExtent l="0" t="0" r="0" b="0"/>
            <wp:docPr id="3" name="Рисунок 3" descr="J:\DCIM\102_PANA\P10205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:\DCIM\102_PANA\P102056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596" cy="223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10AA">
        <w:t xml:space="preserve"> </w:t>
      </w:r>
      <w:r w:rsidR="00B210AA" w:rsidRPr="00B210AA">
        <w:rPr>
          <w:noProof/>
          <w:lang w:eastAsia="ru-RU"/>
        </w:rPr>
        <w:drawing>
          <wp:inline distT="0" distB="0" distL="0" distR="0">
            <wp:extent cx="2942332" cy="2186305"/>
            <wp:effectExtent l="0" t="0" r="0" b="4445"/>
            <wp:docPr id="5" name="Рисунок 5" descr="G:\Nurmatov_Fariz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Nurmatov_Farizo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065" cy="2192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10AA" w:rsidRDefault="00B210AA">
      <w:r w:rsidRPr="00B210AA">
        <w:rPr>
          <w:noProof/>
          <w:lang w:eastAsia="ru-RU"/>
        </w:rPr>
        <w:drawing>
          <wp:inline distT="0" distB="0" distL="0" distR="0">
            <wp:extent cx="2724150" cy="1927178"/>
            <wp:effectExtent l="0" t="0" r="0" b="0"/>
            <wp:docPr id="4" name="Рисунок 4" descr="G:\Valiiev_Aidar_Vinierovi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Valiiev_Aidar_Vinierovich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9089" cy="1930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210AA" w:rsidSect="00B210AA">
      <w:pgSz w:w="11906" w:h="16838"/>
      <w:pgMar w:top="568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FDA"/>
    <w:rsid w:val="00AB78C2"/>
    <w:rsid w:val="00B210AA"/>
    <w:rsid w:val="00F41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D7481B-7F03-4894-9D14-DBE5AAAC6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1F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047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2017-12-12T05:16:00Z</dcterms:created>
  <dcterms:modified xsi:type="dcterms:W3CDTF">2017-12-12T05:36:00Z</dcterms:modified>
</cp:coreProperties>
</file>